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36C04" w14:textId="77777777" w:rsidR="006C224C" w:rsidRDefault="006C224C" w:rsidP="006C224C">
      <w:r>
        <w:t>OMA TÖÖTAJALE</w:t>
      </w:r>
    </w:p>
    <w:p w14:paraId="2F2593A6" w14:textId="638E5994" w:rsidR="006C224C" w:rsidRDefault="006C224C" w:rsidP="006C224C">
      <w:r>
        <w:t>Ettevõttesisene dokumentatsioon</w:t>
      </w:r>
    </w:p>
    <w:p w14:paraId="7D178064" w14:textId="54AB16F8" w:rsidR="006C224C" w:rsidRDefault="006C224C" w:rsidP="006C224C">
      <w:r>
        <w:t>Käitumine eriolukordades</w:t>
      </w:r>
    </w:p>
    <w:p w14:paraId="2B6B0D61" w14:textId="429D0B13" w:rsidR="006C224C" w:rsidRDefault="006C224C" w:rsidP="006C224C">
      <w:r>
        <w:t>Sissejuhatav töötervishoiu ja tööohutuse juhend</w:t>
      </w:r>
    </w:p>
    <w:p w14:paraId="5746DDD7" w14:textId="1DBEAFB9" w:rsidR="006C224C" w:rsidRDefault="006C224C" w:rsidP="006C224C">
      <w:r>
        <w:t>Üldine tuleohutusejuhend</w:t>
      </w:r>
    </w:p>
    <w:p w14:paraId="6A243692" w14:textId="3767FB30" w:rsidR="006C224C" w:rsidRDefault="006C224C" w:rsidP="006C224C">
      <w:r>
        <w:t>Juhend kuvariga töötamiseks</w:t>
      </w:r>
    </w:p>
    <w:p w14:paraId="7C49CF2C" w14:textId="2B1C3602" w:rsidR="006C224C" w:rsidRDefault="006C224C" w:rsidP="006C224C">
      <w:r>
        <w:t>Juhend esmaabi andmiseks</w:t>
      </w:r>
    </w:p>
    <w:p w14:paraId="5D9FECBC" w14:textId="7450AED5" w:rsidR="006C224C" w:rsidRDefault="006C224C" w:rsidP="006C224C">
      <w:r>
        <w:t>Pommiähvarduse ankeet</w:t>
      </w:r>
    </w:p>
    <w:p w14:paraId="37F726E5" w14:textId="565025DA" w:rsidR="006C224C" w:rsidRDefault="006C224C" w:rsidP="006C224C">
      <w:r>
        <w:t>Arvutikasutaja reeglistik</w:t>
      </w:r>
    </w:p>
    <w:p w14:paraId="3E2ED3C2" w14:textId="5BC8FB6E" w:rsidR="006C224C" w:rsidRDefault="006C224C" w:rsidP="006C224C">
      <w:r>
        <w:t>Käskkiri esmaabi andmise kohta</w:t>
      </w:r>
    </w:p>
    <w:p w14:paraId="04C971E3" w14:textId="48627FA1" w:rsidR="006C224C" w:rsidRDefault="006C224C" w:rsidP="006C224C">
      <w:r>
        <w:t>Töökorralduse reeglid</w:t>
      </w:r>
    </w:p>
    <w:p w14:paraId="310D2434" w14:textId="05C72712" w:rsidR="006C224C" w:rsidRDefault="006C224C" w:rsidP="006C224C">
      <w:proofErr w:type="spellStart"/>
      <w:r>
        <w:t>Incoterms</w:t>
      </w:r>
      <w:proofErr w:type="spellEnd"/>
    </w:p>
    <w:p w14:paraId="1156789B" w14:textId="4432A060" w:rsidR="006C224C" w:rsidRDefault="006C224C" w:rsidP="006C224C">
      <w:r>
        <w:t>РУКОВОДСТВО ПО ОКАЗАНИЮ ПЕРВОЙ ПОМОЩИ</w:t>
      </w:r>
    </w:p>
    <w:p w14:paraId="481E9EFA" w14:textId="653F5D9C" w:rsidR="006C224C" w:rsidRDefault="006C224C" w:rsidP="006C224C">
      <w:r>
        <w:t>ПОВЕДЕНИЕ В УСЛОВИХ ЧРЕЗВЫЧАЙНОГО ПОЛОЖЕНИЯ</w:t>
      </w:r>
    </w:p>
    <w:p w14:paraId="0F7374CA" w14:textId="4AF7289A" w:rsidR="006C224C" w:rsidRDefault="006C224C" w:rsidP="006C224C">
      <w:r>
        <w:t>ОБЩАЯ ИНСТРУКЦИЯ ПО ПОЖАРНОЙ БЕЗОПАСНОСТИ</w:t>
      </w:r>
    </w:p>
    <w:p w14:paraId="74A5A5BF" w14:textId="1D649CC2" w:rsidR="006C224C" w:rsidRDefault="006C224C" w:rsidP="006C224C">
      <w:r>
        <w:t>ДОЛЖНОСТНАЯ ИНСТРУКЦИЯ</w:t>
      </w:r>
    </w:p>
    <w:p w14:paraId="3E288A96" w14:textId="2EEB3EDD" w:rsidR="006C224C" w:rsidRDefault="006C224C" w:rsidP="006C224C">
      <w:r>
        <w:t>JUHEND TÖÖVÕIMETUSLEHE KASUTAMISEGA SEONDUVALT:</w:t>
      </w:r>
    </w:p>
    <w:p w14:paraId="67654951" w14:textId="11D76BC5" w:rsidR="006C224C" w:rsidRDefault="006C224C" w:rsidP="006C224C">
      <w:r>
        <w:t>1. Töövõimetuslehele jäämisest tuleb esimesel võimalusel teavitada otsest juhti;</w:t>
      </w:r>
    </w:p>
    <w:p w14:paraId="16E1C855" w14:textId="104E22FC" w:rsidR="006C224C" w:rsidRDefault="006C224C" w:rsidP="006C224C">
      <w:r>
        <w:t>2. Kuna meie ettevõtte kasutab E-Töövõimetuslehe ( E-TVL) teenust, ei pea töövõimetuse lõppedes arstilt võtma enam paberlehte. Töövabastuse perioodi alguses avab arst sulle töövõimetuslehe raviasutuse süsteemis ning töövabastuse perioodi lõppedes edastab elektrooniliselt haigekassa andmekogusse;</w:t>
      </w:r>
    </w:p>
    <w:p w14:paraId="1BD7765C" w14:textId="20A0DCCA" w:rsidR="006C224C" w:rsidRDefault="006C224C" w:rsidP="006C224C">
      <w:r>
        <w:t xml:space="preserve">3. Arsti edastatud andmeid saab vaadata riigiportaalist: www.eesti.ee (E-teenused →Kodanikule→ Tervis ja </w:t>
      </w:r>
      <w:proofErr w:type="spellStart"/>
      <w:r>
        <w:t>tervisekaitse→Isku</w:t>
      </w:r>
      <w:proofErr w:type="spellEnd"/>
      <w:r>
        <w:t xml:space="preserve"> töövõimetushüvitised);</w:t>
      </w:r>
    </w:p>
    <w:p w14:paraId="5CD5E053" w14:textId="5642F08C" w:rsidR="006C224C" w:rsidRDefault="006C224C" w:rsidP="006C224C">
      <w:r>
        <w:t>4.Tervenemisest tuleb tööle naasmise päeval edastada teade e-maili  teel sekretärile: sivex@sivex.ee ning oma otsesele juhile ;</w:t>
      </w:r>
    </w:p>
    <w:p w14:paraId="2239DC45" w14:textId="6113096B" w:rsidR="006C224C" w:rsidRDefault="006C224C" w:rsidP="006C224C">
      <w:r>
        <w:t xml:space="preserve">5. Arvelduskonto andmeid, millele haigekassa hüvitise maksab, on võimalik kontrollida helistades  16 636 või </w:t>
      </w:r>
      <w:proofErr w:type="spellStart"/>
      <w:r>
        <w:t>kontollida</w:t>
      </w:r>
      <w:proofErr w:type="spellEnd"/>
      <w:r>
        <w:t xml:space="preserve"> ning muuta  riigiportaalis www.eesti.ee (</w:t>
      </w:r>
      <w:proofErr w:type="spellStart"/>
      <w:r>
        <w:t>E-teenused→Kodanikule→Tervis</w:t>
      </w:r>
      <w:proofErr w:type="spellEnd"/>
      <w:r>
        <w:t xml:space="preserve"> ja </w:t>
      </w:r>
      <w:proofErr w:type="spellStart"/>
      <w:r>
        <w:t>tervisekaitse→Isiku</w:t>
      </w:r>
      <w:proofErr w:type="spellEnd"/>
      <w:r>
        <w:t xml:space="preserve"> andmed). Andmed tuleb  KINDLASTI ära kontrollida, sest kõik rahalised hüvitised kantakse ühele ja samale viimati haigekassale esitatud kontole;</w:t>
      </w:r>
    </w:p>
    <w:p w14:paraId="20C40B39" w14:textId="77777777" w:rsidR="006C224C" w:rsidRDefault="006C224C" w:rsidP="006C224C">
      <w:r>
        <w:t>6. Kui soovid haigekassalt hüvitist uuele arvelduskontole, palume  see muuta enne, kui tööandja haigekassale töövõimetuslehe andmed edastab (soovitavalt  päev enne tööle naasmist);</w:t>
      </w:r>
    </w:p>
    <w:p w14:paraId="1BEF607A" w14:textId="77777777" w:rsidR="006C224C" w:rsidRDefault="006C224C" w:rsidP="006C224C"/>
    <w:p w14:paraId="59751C47" w14:textId="325D308E" w:rsidR="006C224C" w:rsidRDefault="006C224C" w:rsidP="006C224C">
      <w:r>
        <w:lastRenderedPageBreak/>
        <w:t>7. Töövõimetushüvitis haigekassalt laekub Sinu arvelduskontole paari tööpäeva jooksul pärast  tööandjalt haigekassale Sinu töövõimetuslehe andmete edastamist. Kui Sul  on  õigus saada haigushüvitist ka tööandjalt, siis tööandja  hüvitis laekub järgmisel palgapäeval;</w:t>
      </w:r>
    </w:p>
    <w:p w14:paraId="078F69DF" w14:textId="3C1C7387" w:rsidR="006C224C" w:rsidRDefault="006C224C" w:rsidP="006C224C">
      <w:r>
        <w:t>8. Haigekassa hüvitise väljamaksmisega seotud infot saab vaadata riigiportaalist www.eesti.ee (</w:t>
      </w:r>
      <w:proofErr w:type="spellStart"/>
      <w:r>
        <w:t>E-teenused→Kodanikule→Tervis</w:t>
      </w:r>
      <w:proofErr w:type="spellEnd"/>
      <w:r>
        <w:t xml:space="preserve"> ja </w:t>
      </w:r>
      <w:proofErr w:type="spellStart"/>
      <w:r>
        <w:t>tervisekaitse→Isiku</w:t>
      </w:r>
      <w:proofErr w:type="spellEnd"/>
      <w:r>
        <w:t xml:space="preserve"> töövõimetushüvitised);</w:t>
      </w:r>
    </w:p>
    <w:p w14:paraId="78847A53" w14:textId="2A88E7DF" w:rsidR="006C224C" w:rsidRDefault="006C224C" w:rsidP="006C224C">
      <w:r>
        <w:t>9. Kui juhtud puhkusel  viibimise ajal haigestuma, siis teavita sellest esimesel võimalusel oma otsest juhti ja sekretäri, et saaksime Sinu  puhkuse haiguse ajaks katkestada. Tee seda kindlasti, muidu loetakse Sind puhkusel viibinuks ja haigushüvitist Sulle ei maksta.</w:t>
      </w:r>
    </w:p>
    <w:p w14:paraId="2AFA523E" w14:textId="61342A14" w:rsidR="006C224C" w:rsidRDefault="006C224C" w:rsidP="006C224C">
      <w:r>
        <w:t>Aivo Aasa</w:t>
      </w:r>
    </w:p>
    <w:p w14:paraId="6E82F267" w14:textId="550F4E56" w:rsidR="006C224C" w:rsidRDefault="006C224C" w:rsidP="006C224C">
      <w:r>
        <w:t>Tegevdirektor</w:t>
      </w:r>
    </w:p>
    <w:p w14:paraId="2A5092D3" w14:textId="473D19E6" w:rsidR="006C224C" w:rsidRDefault="006C224C" w:rsidP="006C224C">
      <w:r>
        <w:t>Info seoses 2014 aasta puhkusegraafikute koostamisega.</w:t>
      </w:r>
    </w:p>
    <w:p w14:paraId="337DB77A" w14:textId="0E177289" w:rsidR="006C224C" w:rsidRDefault="006C224C" w:rsidP="006C224C">
      <w:r>
        <w:t>TL seaduse § 69 lõige 7  alusel on õigus nõuda põhipuhkust sobival ajal:</w:t>
      </w:r>
    </w:p>
    <w:p w14:paraId="5AAE4608" w14:textId="3491AD6A" w:rsidR="006C224C" w:rsidRDefault="006C224C" w:rsidP="006C224C">
      <w:r>
        <w:t>Puhkuste ajakava</w:t>
      </w:r>
    </w:p>
    <w:p w14:paraId="6AC18888" w14:textId="77777777" w:rsidR="006C224C" w:rsidRDefault="006C224C" w:rsidP="006C224C">
      <w:r>
        <w:t>Tööandja koostab puhkuste ajakava iga kalendriaasta kohta, arvestades töötajate mõistlike soovidega.</w:t>
      </w:r>
    </w:p>
    <w:p w14:paraId="1D9FAB44" w14:textId="77777777" w:rsidR="006C224C" w:rsidRDefault="006C224C" w:rsidP="006C224C">
      <w:r>
        <w:t>Puhkuste ajakava tuleb töötajatele teatavaks teha kalendriaasta esimese kvartali jooksul.</w:t>
      </w:r>
    </w:p>
    <w:p w14:paraId="117A0BB9" w14:textId="77777777" w:rsidR="006C224C" w:rsidRDefault="006C224C" w:rsidP="006C224C">
      <w:r>
        <w:t>Puhkust neile sobival ajal on õigus nõuda alljärgnevatel isikutel:</w:t>
      </w:r>
    </w:p>
    <w:p w14:paraId="12207EA5" w14:textId="77777777" w:rsidR="006C224C" w:rsidRDefault="006C224C" w:rsidP="006C224C">
      <w:r>
        <w:t xml:space="preserve">naisel vahetult enne ja pärast </w:t>
      </w:r>
      <w:proofErr w:type="spellStart"/>
      <w:r>
        <w:t>rasedusja</w:t>
      </w:r>
      <w:proofErr w:type="spellEnd"/>
      <w:r>
        <w:t xml:space="preserve"> sünnituspuhkust või vahetult pärast lapsehoolduspuhkust;</w:t>
      </w:r>
    </w:p>
    <w:p w14:paraId="03A72988" w14:textId="77777777" w:rsidR="006C224C" w:rsidRDefault="006C224C" w:rsidP="006C224C">
      <w:r>
        <w:t>mehel vahetult pärast lapsehoolduspuhkust või naise rasedus- ja sünnituspuhkuse ajal;</w:t>
      </w:r>
    </w:p>
    <w:p w14:paraId="3EF0F29D" w14:textId="77777777" w:rsidR="006C224C" w:rsidRDefault="006C224C" w:rsidP="006C224C">
      <w:r>
        <w:t>vanemal, kes kasvatab kuni 7-aastast last;</w:t>
      </w:r>
    </w:p>
    <w:p w14:paraId="3C985152" w14:textId="77777777" w:rsidR="006C224C" w:rsidRDefault="006C224C" w:rsidP="006C224C">
      <w:r>
        <w:t>vanemal, kes kasvatab 7-10-aastast last, - lapse koolivaheajal;</w:t>
      </w:r>
    </w:p>
    <w:p w14:paraId="3A7479ED" w14:textId="77777777" w:rsidR="006C224C" w:rsidRDefault="006C224C" w:rsidP="006C224C">
      <w:r>
        <w:t>koolikohustuslikul alaealisel - koolivaheajal.</w:t>
      </w:r>
    </w:p>
    <w:p w14:paraId="21764959" w14:textId="77777777" w:rsidR="006C224C" w:rsidRDefault="006C224C" w:rsidP="006C224C">
      <w:r>
        <w:t>Puhkuste ajakavasse kirja pandud puhkusi saab muuta poolte kokkuleppel.</w:t>
      </w:r>
    </w:p>
    <w:p w14:paraId="60140DE9" w14:textId="19E02C3D" w:rsidR="006C224C" w:rsidRDefault="006C224C" w:rsidP="006C224C">
      <w:r>
        <w:t>Ajakavasse märkimata puhkust võib töötaja kasutada, kui ta teatab sellest tööandjale ette 14 kalendripäeva.</w:t>
      </w:r>
    </w:p>
    <w:p w14:paraId="7C6694EF" w14:textId="77777777" w:rsidR="006C224C" w:rsidRDefault="006C224C" w:rsidP="006C224C"/>
    <w:p w14:paraId="066C873E" w14:textId="77777777" w:rsidR="006C224C" w:rsidRDefault="006C224C" w:rsidP="006C224C">
      <w:r>
        <w:t>TÖÖGRAAFIKUD</w:t>
      </w:r>
    </w:p>
    <w:p w14:paraId="1BBB7E5C" w14:textId="480DCD31" w:rsidR="006C224C" w:rsidRDefault="006C224C" w:rsidP="006C224C">
      <w:r>
        <w:t>Luhamaa PP 06.2016</w:t>
      </w:r>
    </w:p>
    <w:p w14:paraId="1B014EB9" w14:textId="5485B102" w:rsidR="006C224C" w:rsidRDefault="006C224C" w:rsidP="006C224C">
      <w:r>
        <w:t>2016a kalendaarse tööajafondi arvestus</w:t>
      </w:r>
    </w:p>
    <w:p w14:paraId="1C35D113" w14:textId="77777777" w:rsidR="006C224C" w:rsidRDefault="006C224C" w:rsidP="006C224C">
      <w:r>
        <w:t>KLIENDIANDMETE SISESTUS</w:t>
      </w:r>
    </w:p>
    <w:p w14:paraId="57A2836B" w14:textId="77777777" w:rsidR="006C224C" w:rsidRDefault="006C224C" w:rsidP="006C224C">
      <w:r>
        <w:t>Juhend kliendiandmete sisestamisel valuutasüsteemis.</w:t>
      </w:r>
    </w:p>
    <w:p w14:paraId="10987E95" w14:textId="77777777" w:rsidR="006C224C" w:rsidRDefault="006C224C" w:rsidP="006C224C"/>
    <w:p w14:paraId="4C125DAA" w14:textId="27E47C42" w:rsidR="006C224C" w:rsidRDefault="006C224C" w:rsidP="006C224C">
      <w:r>
        <w:lastRenderedPageBreak/>
        <w:t>1)      Enne Kliendi andmebaasi sisestamist tuleb kontrollida, kas Klienti pole eelnevalt sisestatud.  Selleks sisestage ainult firma esimene täht Kliendi otsingusse(näiteks Sivex – Si)  ja võrrelge saadud firmade nimesid. Nime sarnasuse korral võrrelge aadresse.</w:t>
      </w:r>
    </w:p>
    <w:p w14:paraId="565E9544" w14:textId="037FC45A" w:rsidR="006C224C" w:rsidRDefault="006C224C" w:rsidP="006C224C">
      <w:r>
        <w:t>2)      Firma nime sisestamisel tuleb kasutada täpselt dokumendil olevat kirjapilti ja ei tohi kasutada mingeid lisamärke.  Firma omandivorm ( AS; OÜ; OY; SIA; UAB; OOO jne.) tuleb alati märkida peale firma nime.</w:t>
      </w:r>
    </w:p>
    <w:p w14:paraId="316D950F" w14:textId="579C520A" w:rsidR="006C224C" w:rsidRDefault="006C224C" w:rsidP="006C224C">
      <w:r>
        <w:t>3)      Andmete sisestamisel tuleb Kliendi kohta anda võimalikult palju kontaktandmeid. Telefoninumbrite sisestamisel ei tohi kasutada `+` märki ja jätta numbrite vahele tühikuid.</w:t>
      </w:r>
    </w:p>
    <w:p w14:paraId="3695ABF2" w14:textId="00752209" w:rsidR="006C224C" w:rsidRDefault="006C224C" w:rsidP="006C224C">
      <w:r>
        <w:t>AUDITID</w:t>
      </w:r>
    </w:p>
    <w:p w14:paraId="26F22F6B" w14:textId="77777777" w:rsidR="006C224C" w:rsidRDefault="006C224C" w:rsidP="006C224C">
      <w:r>
        <w:t>2012 JÄRELKAJA</w:t>
      </w:r>
    </w:p>
    <w:p w14:paraId="2CEA1CDF" w14:textId="28A757C3" w:rsidR="006C224C" w:rsidRDefault="006C224C" w:rsidP="006C224C">
      <w:r>
        <w:t>Transiit 2013</w:t>
      </w:r>
    </w:p>
    <w:p w14:paraId="5753CF95" w14:textId="36DE98ED" w:rsidR="006C224C" w:rsidRDefault="006C224C" w:rsidP="006C224C">
      <w:r>
        <w:t>Punktide lõikes</w:t>
      </w:r>
    </w:p>
    <w:p w14:paraId="12AF2B9A" w14:textId="149D8D36" w:rsidR="006C224C" w:rsidRDefault="006C224C" w:rsidP="006C224C">
      <w:r>
        <w:t>Töötajate lõikes</w:t>
      </w:r>
    </w:p>
    <w:p w14:paraId="3DAF6A4B" w14:textId="261D5EB0" w:rsidR="006C224C" w:rsidRDefault="006C224C" w:rsidP="006C224C">
      <w:r>
        <w:t>TAXFREE</w:t>
      </w:r>
    </w:p>
    <w:p w14:paraId="0956D3C6" w14:textId="4FC64D1E" w:rsidR="006C224C" w:rsidRDefault="006C224C" w:rsidP="006C224C">
      <w:r>
        <w:t xml:space="preserve">Näidis </w:t>
      </w:r>
      <w:proofErr w:type="spellStart"/>
      <w:r>
        <w:t>domatika</w:t>
      </w:r>
      <w:proofErr w:type="spellEnd"/>
      <w:r>
        <w:t xml:space="preserve"> (ettemaks)</w:t>
      </w:r>
    </w:p>
    <w:p w14:paraId="225C3520" w14:textId="0589672C" w:rsidR="006C224C" w:rsidRDefault="006C224C" w:rsidP="006C224C">
      <w:r>
        <w:t xml:space="preserve">Näidis </w:t>
      </w:r>
      <w:proofErr w:type="spellStart"/>
      <w:r>
        <w:t>gaismas</w:t>
      </w:r>
      <w:proofErr w:type="spellEnd"/>
      <w:r>
        <w:t xml:space="preserve"> </w:t>
      </w:r>
      <w:proofErr w:type="spellStart"/>
      <w:r>
        <w:t>magija</w:t>
      </w:r>
      <w:proofErr w:type="spellEnd"/>
      <w:r>
        <w:t xml:space="preserve"> (ettemaks)</w:t>
      </w:r>
    </w:p>
    <w:p w14:paraId="228FEE53" w14:textId="0347AC59" w:rsidR="006C224C" w:rsidRDefault="006C224C" w:rsidP="006C224C">
      <w:proofErr w:type="spellStart"/>
      <w:r>
        <w:t>Germany</w:t>
      </w:r>
      <w:proofErr w:type="spellEnd"/>
    </w:p>
    <w:p w14:paraId="2A1E99E6" w14:textId="6FAB8FFF" w:rsidR="006C224C" w:rsidRDefault="006C224C" w:rsidP="006C224C">
      <w:proofErr w:type="spellStart"/>
      <w:r>
        <w:t>Руководство</w:t>
      </w:r>
      <w:proofErr w:type="spellEnd"/>
      <w:r>
        <w:t xml:space="preserve"> </w:t>
      </w:r>
      <w:proofErr w:type="spellStart"/>
      <w:r>
        <w:t>по</w:t>
      </w:r>
      <w:proofErr w:type="spellEnd"/>
      <w:r>
        <w:t xml:space="preserve"> </w:t>
      </w:r>
      <w:proofErr w:type="spellStart"/>
      <w:r>
        <w:t>чекам</w:t>
      </w:r>
      <w:proofErr w:type="spellEnd"/>
      <w:r>
        <w:t xml:space="preserve"> </w:t>
      </w:r>
      <w:proofErr w:type="spellStart"/>
      <w:r>
        <w:t>Германии</w:t>
      </w:r>
      <w:proofErr w:type="spellEnd"/>
    </w:p>
    <w:p w14:paraId="757DA40C" w14:textId="09BCA635" w:rsidR="006C224C" w:rsidRDefault="006C224C" w:rsidP="006C224C">
      <w:proofErr w:type="spellStart"/>
      <w:r>
        <w:t>Руководство</w:t>
      </w:r>
      <w:proofErr w:type="spellEnd"/>
      <w:r>
        <w:t xml:space="preserve"> </w:t>
      </w:r>
      <w:proofErr w:type="spellStart"/>
      <w:r>
        <w:t>по</w:t>
      </w:r>
      <w:proofErr w:type="spellEnd"/>
      <w:r>
        <w:t xml:space="preserve"> </w:t>
      </w:r>
      <w:proofErr w:type="spellStart"/>
      <w:r>
        <w:t>штампам</w:t>
      </w:r>
      <w:proofErr w:type="spellEnd"/>
      <w:r>
        <w:t xml:space="preserve"> </w:t>
      </w:r>
      <w:proofErr w:type="spellStart"/>
      <w:r>
        <w:t>Германии</w:t>
      </w:r>
      <w:proofErr w:type="spellEnd"/>
      <w:r>
        <w:t xml:space="preserve"> </w:t>
      </w:r>
    </w:p>
    <w:p w14:paraId="7FDA822D" w14:textId="2540E35F" w:rsidR="006C224C" w:rsidRDefault="006C224C" w:rsidP="006C224C">
      <w:proofErr w:type="spellStart"/>
      <w:r>
        <w:t>Уважаемые</w:t>
      </w:r>
      <w:proofErr w:type="spellEnd"/>
      <w:r>
        <w:t xml:space="preserve"> </w:t>
      </w:r>
      <w:proofErr w:type="spellStart"/>
      <w:r>
        <w:t>партнеры</w:t>
      </w:r>
      <w:proofErr w:type="spellEnd"/>
      <w:r>
        <w:t>,</w:t>
      </w:r>
    </w:p>
    <w:p w14:paraId="11C14E56" w14:textId="455F7C1E" w:rsidR="006C224C" w:rsidRDefault="006C224C" w:rsidP="006C224C">
      <w:proofErr w:type="spellStart"/>
      <w:r>
        <w:t>Информируем</w:t>
      </w:r>
      <w:proofErr w:type="spellEnd"/>
      <w:r>
        <w:t xml:space="preserve"> </w:t>
      </w:r>
      <w:proofErr w:type="spellStart"/>
      <w:r>
        <w:t>Вас</w:t>
      </w:r>
      <w:proofErr w:type="spellEnd"/>
      <w:r>
        <w:t xml:space="preserve">, </w:t>
      </w:r>
      <w:proofErr w:type="spellStart"/>
      <w:r>
        <w:t>что</w:t>
      </w:r>
      <w:proofErr w:type="spellEnd"/>
      <w:r>
        <w:t xml:space="preserve"> </w:t>
      </w:r>
      <w:proofErr w:type="spellStart"/>
      <w:r>
        <w:t>обновленное</w:t>
      </w:r>
      <w:proofErr w:type="spellEnd"/>
      <w:r>
        <w:t xml:space="preserve"> </w:t>
      </w:r>
      <w:proofErr w:type="spellStart"/>
      <w:r>
        <w:t>Руководство</w:t>
      </w:r>
      <w:proofErr w:type="spellEnd"/>
      <w:r>
        <w:t xml:space="preserve"> </w:t>
      </w:r>
      <w:proofErr w:type="spellStart"/>
      <w:r>
        <w:t>от</w:t>
      </w:r>
      <w:proofErr w:type="spellEnd"/>
      <w:r>
        <w:t xml:space="preserve"> </w:t>
      </w:r>
      <w:proofErr w:type="spellStart"/>
      <w:r>
        <w:t>сентября</w:t>
      </w:r>
      <w:proofErr w:type="spellEnd"/>
      <w:r>
        <w:t xml:space="preserve"> 2013 г. </w:t>
      </w:r>
      <w:proofErr w:type="spellStart"/>
      <w:r>
        <w:t>загружено</w:t>
      </w:r>
      <w:proofErr w:type="spellEnd"/>
      <w:r>
        <w:t xml:space="preserve"> </w:t>
      </w:r>
      <w:proofErr w:type="spellStart"/>
      <w:r>
        <w:t>на</w:t>
      </w:r>
      <w:proofErr w:type="spellEnd"/>
      <w:r>
        <w:t xml:space="preserve"> ORM </w:t>
      </w:r>
      <w:proofErr w:type="spellStart"/>
      <w:r>
        <w:t>сайт</w:t>
      </w:r>
      <w:proofErr w:type="spellEnd"/>
      <w:r>
        <w:t>.</w:t>
      </w:r>
    </w:p>
    <w:p w14:paraId="18E062D9" w14:textId="7B29651C" w:rsidR="006C224C" w:rsidRDefault="006C224C" w:rsidP="006C224C">
      <w:proofErr w:type="spellStart"/>
      <w:r>
        <w:t>Обновление</w:t>
      </w:r>
      <w:proofErr w:type="spellEnd"/>
      <w:r>
        <w:t xml:space="preserve"> </w:t>
      </w:r>
      <w:proofErr w:type="spellStart"/>
      <w:r>
        <w:t>включает</w:t>
      </w:r>
      <w:proofErr w:type="spellEnd"/>
      <w:r>
        <w:t>:</w:t>
      </w:r>
    </w:p>
    <w:p w14:paraId="7EE9F78A" w14:textId="7E18D7AF" w:rsidR="006C224C" w:rsidRDefault="006C224C" w:rsidP="006C224C">
      <w:r>
        <w:t xml:space="preserve">1. </w:t>
      </w:r>
      <w:proofErr w:type="spellStart"/>
      <w:r>
        <w:t>Файлы</w:t>
      </w:r>
      <w:proofErr w:type="spellEnd"/>
      <w:r>
        <w:t xml:space="preserve"> INTRO - </w:t>
      </w:r>
      <w:proofErr w:type="spellStart"/>
      <w:r>
        <w:t>обновлены</w:t>
      </w:r>
      <w:proofErr w:type="spellEnd"/>
      <w:r>
        <w:t xml:space="preserve"> </w:t>
      </w:r>
      <w:proofErr w:type="spellStart"/>
      <w:r>
        <w:t>оглавления</w:t>
      </w:r>
      <w:proofErr w:type="spellEnd"/>
      <w:r>
        <w:t xml:space="preserve"> </w:t>
      </w:r>
      <w:proofErr w:type="spellStart"/>
      <w:r>
        <w:t>тома</w:t>
      </w:r>
      <w:proofErr w:type="spellEnd"/>
      <w:r>
        <w:t xml:space="preserve"> № 1 и </w:t>
      </w:r>
      <w:proofErr w:type="spellStart"/>
      <w:r>
        <w:t>раздела</w:t>
      </w:r>
      <w:proofErr w:type="spellEnd"/>
      <w:r>
        <w:t xml:space="preserve"> </w:t>
      </w:r>
      <w:proofErr w:type="spellStart"/>
      <w:r>
        <w:t>Специальные</w:t>
      </w:r>
      <w:proofErr w:type="spellEnd"/>
      <w:r>
        <w:t xml:space="preserve"> </w:t>
      </w:r>
      <w:proofErr w:type="spellStart"/>
      <w:r>
        <w:t>категории</w:t>
      </w:r>
      <w:proofErr w:type="spellEnd"/>
    </w:p>
    <w:p w14:paraId="21E146DA" w14:textId="1A173FCD" w:rsidR="006C224C" w:rsidRDefault="006C224C" w:rsidP="006C224C">
      <w:r>
        <w:t xml:space="preserve">2. </w:t>
      </w:r>
      <w:proofErr w:type="spellStart"/>
      <w:r>
        <w:t>Хорватия</w:t>
      </w:r>
      <w:proofErr w:type="spellEnd"/>
      <w:r>
        <w:t xml:space="preserve"> - </w:t>
      </w:r>
      <w:proofErr w:type="spellStart"/>
      <w:r>
        <w:t>таможенный</w:t>
      </w:r>
      <w:proofErr w:type="spellEnd"/>
      <w:r>
        <w:t xml:space="preserve"> </w:t>
      </w:r>
      <w:proofErr w:type="spellStart"/>
      <w:r>
        <w:t>штамп</w:t>
      </w:r>
      <w:proofErr w:type="spellEnd"/>
      <w:r>
        <w:t xml:space="preserve"> </w:t>
      </w:r>
      <w:proofErr w:type="spellStart"/>
      <w:r>
        <w:t>должен</w:t>
      </w:r>
      <w:proofErr w:type="spellEnd"/>
      <w:r>
        <w:t xml:space="preserve"> </w:t>
      </w:r>
      <w:proofErr w:type="spellStart"/>
      <w:r>
        <w:t>быть</w:t>
      </w:r>
      <w:proofErr w:type="spellEnd"/>
      <w:r>
        <w:t xml:space="preserve"> </w:t>
      </w:r>
      <w:proofErr w:type="spellStart"/>
      <w:r>
        <w:t>всегда</w:t>
      </w:r>
      <w:proofErr w:type="spellEnd"/>
      <w:r>
        <w:t xml:space="preserve"> </w:t>
      </w:r>
      <w:proofErr w:type="spellStart"/>
      <w:r>
        <w:t>на</w:t>
      </w:r>
      <w:proofErr w:type="spellEnd"/>
      <w:r>
        <w:t xml:space="preserve"> </w:t>
      </w:r>
      <w:proofErr w:type="spellStart"/>
      <w:r>
        <w:t>форме</w:t>
      </w:r>
      <w:proofErr w:type="spellEnd"/>
      <w:r>
        <w:t xml:space="preserve"> в </w:t>
      </w:r>
      <w:proofErr w:type="spellStart"/>
      <w:r>
        <w:t>соответствующем</w:t>
      </w:r>
      <w:proofErr w:type="spellEnd"/>
      <w:r>
        <w:t xml:space="preserve"> </w:t>
      </w:r>
      <w:proofErr w:type="spellStart"/>
      <w:r>
        <w:t>окне</w:t>
      </w:r>
      <w:proofErr w:type="spellEnd"/>
      <w:r>
        <w:t xml:space="preserve">, </w:t>
      </w:r>
      <w:proofErr w:type="spellStart"/>
      <w:r>
        <w:t>установлены</w:t>
      </w:r>
      <w:proofErr w:type="spellEnd"/>
      <w:r>
        <w:t xml:space="preserve"> </w:t>
      </w:r>
      <w:proofErr w:type="spellStart"/>
      <w:r>
        <w:t>новые</w:t>
      </w:r>
      <w:proofErr w:type="spellEnd"/>
      <w:r>
        <w:t xml:space="preserve"> </w:t>
      </w:r>
      <w:proofErr w:type="spellStart"/>
      <w:r>
        <w:t>максимальные</w:t>
      </w:r>
      <w:proofErr w:type="spellEnd"/>
      <w:r>
        <w:t xml:space="preserve"> </w:t>
      </w:r>
      <w:proofErr w:type="spellStart"/>
      <w:r>
        <w:t>лимиты</w:t>
      </w:r>
      <w:proofErr w:type="spellEnd"/>
      <w:r>
        <w:t xml:space="preserve"> </w:t>
      </w:r>
      <w:proofErr w:type="spellStart"/>
      <w:r>
        <w:t>выплаты</w:t>
      </w:r>
      <w:proofErr w:type="spellEnd"/>
    </w:p>
    <w:p w14:paraId="5CB6220D" w14:textId="08F74C41" w:rsidR="006C224C" w:rsidRDefault="006C224C" w:rsidP="006C224C">
      <w:r>
        <w:t xml:space="preserve">3. </w:t>
      </w:r>
      <w:proofErr w:type="spellStart"/>
      <w:r>
        <w:t>Италия</w:t>
      </w:r>
      <w:proofErr w:type="spellEnd"/>
      <w:r>
        <w:t xml:space="preserve"> - </w:t>
      </w:r>
      <w:proofErr w:type="spellStart"/>
      <w:r>
        <w:t>новая</w:t>
      </w:r>
      <w:proofErr w:type="spellEnd"/>
      <w:r>
        <w:t xml:space="preserve"> </w:t>
      </w:r>
      <w:proofErr w:type="spellStart"/>
      <w:r>
        <w:t>ставка</w:t>
      </w:r>
      <w:proofErr w:type="spellEnd"/>
      <w:r>
        <w:t xml:space="preserve"> НСО 22% </w:t>
      </w:r>
      <w:proofErr w:type="spellStart"/>
      <w:r>
        <w:t>введена</w:t>
      </w:r>
      <w:proofErr w:type="spellEnd"/>
      <w:r>
        <w:t xml:space="preserve"> с 01.10.2013</w:t>
      </w:r>
    </w:p>
    <w:p w14:paraId="419A7759" w14:textId="1235169C" w:rsidR="006C224C" w:rsidRDefault="006C224C" w:rsidP="006C224C">
      <w:r>
        <w:t xml:space="preserve">4. </w:t>
      </w:r>
      <w:proofErr w:type="spellStart"/>
      <w:r>
        <w:t>Польша</w:t>
      </w:r>
      <w:proofErr w:type="spellEnd"/>
      <w:r>
        <w:t xml:space="preserve"> - </w:t>
      </w:r>
      <w:proofErr w:type="spellStart"/>
      <w:r>
        <w:t>обновлена</w:t>
      </w:r>
      <w:proofErr w:type="spellEnd"/>
      <w:r>
        <w:t xml:space="preserve"> </w:t>
      </w:r>
      <w:proofErr w:type="spellStart"/>
      <w:r>
        <w:t>информация</w:t>
      </w:r>
      <w:proofErr w:type="spellEnd"/>
      <w:r>
        <w:t xml:space="preserve"> </w:t>
      </w:r>
      <w:proofErr w:type="spellStart"/>
      <w:r>
        <w:t>об</w:t>
      </w:r>
      <w:proofErr w:type="spellEnd"/>
      <w:r>
        <w:t xml:space="preserve"> </w:t>
      </w:r>
      <w:proofErr w:type="spellStart"/>
      <w:r>
        <w:t>обязательной</w:t>
      </w:r>
      <w:proofErr w:type="spellEnd"/>
      <w:r>
        <w:t xml:space="preserve"> </w:t>
      </w:r>
      <w:proofErr w:type="spellStart"/>
      <w:r>
        <w:t>налоговой</w:t>
      </w:r>
      <w:proofErr w:type="spellEnd"/>
      <w:r>
        <w:t xml:space="preserve"> </w:t>
      </w:r>
      <w:proofErr w:type="spellStart"/>
      <w:r>
        <w:t>квитанции</w:t>
      </w:r>
      <w:proofErr w:type="spellEnd"/>
    </w:p>
    <w:p w14:paraId="2A975724" w14:textId="19B10C9B" w:rsidR="006C224C" w:rsidRDefault="006C224C" w:rsidP="006C224C">
      <w:r>
        <w:t xml:space="preserve">5. </w:t>
      </w:r>
      <w:proofErr w:type="spellStart"/>
      <w:r>
        <w:t>Португалия</w:t>
      </w:r>
      <w:proofErr w:type="spellEnd"/>
      <w:r>
        <w:t xml:space="preserve"> - </w:t>
      </w:r>
      <w:proofErr w:type="spellStart"/>
      <w:r>
        <w:t>номер</w:t>
      </w:r>
      <w:proofErr w:type="spellEnd"/>
      <w:r>
        <w:t xml:space="preserve"> </w:t>
      </w:r>
      <w:proofErr w:type="spellStart"/>
      <w:r>
        <w:t>счета</w:t>
      </w:r>
      <w:proofErr w:type="spellEnd"/>
      <w:r>
        <w:t xml:space="preserve"> </w:t>
      </w:r>
      <w:proofErr w:type="spellStart"/>
      <w:r>
        <w:t>должен</w:t>
      </w:r>
      <w:proofErr w:type="spellEnd"/>
      <w:r>
        <w:t xml:space="preserve"> </w:t>
      </w:r>
      <w:proofErr w:type="spellStart"/>
      <w:r>
        <w:t>быть</w:t>
      </w:r>
      <w:proofErr w:type="spellEnd"/>
      <w:r>
        <w:t xml:space="preserve"> </w:t>
      </w:r>
      <w:proofErr w:type="spellStart"/>
      <w:r>
        <w:t>указан</w:t>
      </w:r>
      <w:proofErr w:type="spellEnd"/>
      <w:r>
        <w:t xml:space="preserve"> </w:t>
      </w:r>
      <w:proofErr w:type="spellStart"/>
      <w:r>
        <w:t>на</w:t>
      </w:r>
      <w:proofErr w:type="spellEnd"/>
      <w:r>
        <w:t xml:space="preserve"> </w:t>
      </w:r>
      <w:proofErr w:type="spellStart"/>
      <w:r>
        <w:t>форме</w:t>
      </w:r>
      <w:proofErr w:type="spellEnd"/>
      <w:r>
        <w:t xml:space="preserve">, </w:t>
      </w:r>
      <w:proofErr w:type="spellStart"/>
      <w:r>
        <w:t>формы</w:t>
      </w:r>
      <w:proofErr w:type="spellEnd"/>
      <w:r>
        <w:t xml:space="preserve"> «</w:t>
      </w:r>
      <w:proofErr w:type="spellStart"/>
      <w:r>
        <w:t>Двойные</w:t>
      </w:r>
      <w:proofErr w:type="spellEnd"/>
      <w:r>
        <w:t xml:space="preserve"> </w:t>
      </w:r>
      <w:proofErr w:type="spellStart"/>
      <w:r>
        <w:t>продажи</w:t>
      </w:r>
      <w:proofErr w:type="spellEnd"/>
      <w:r>
        <w:t xml:space="preserve">» </w:t>
      </w:r>
      <w:proofErr w:type="spellStart"/>
      <w:r>
        <w:t>стали</w:t>
      </w:r>
      <w:proofErr w:type="spellEnd"/>
      <w:r>
        <w:t xml:space="preserve"> </w:t>
      </w:r>
      <w:proofErr w:type="spellStart"/>
      <w:r>
        <w:t>недействительны</w:t>
      </w:r>
      <w:proofErr w:type="spellEnd"/>
      <w:r>
        <w:t xml:space="preserve"> </w:t>
      </w:r>
      <w:proofErr w:type="spellStart"/>
      <w:r>
        <w:t>для</w:t>
      </w:r>
      <w:proofErr w:type="spellEnd"/>
      <w:r>
        <w:t xml:space="preserve"> </w:t>
      </w:r>
      <w:proofErr w:type="spellStart"/>
      <w:r>
        <w:t>выплат</w:t>
      </w:r>
      <w:proofErr w:type="spellEnd"/>
      <w:r>
        <w:t xml:space="preserve">, </w:t>
      </w:r>
      <w:proofErr w:type="spellStart"/>
      <w:r>
        <w:t>текст</w:t>
      </w:r>
      <w:proofErr w:type="spellEnd"/>
      <w:r>
        <w:t xml:space="preserve"> «</w:t>
      </w:r>
      <w:proofErr w:type="spellStart"/>
      <w:r>
        <w:t>Fatura</w:t>
      </w:r>
      <w:proofErr w:type="spellEnd"/>
      <w:r>
        <w:t xml:space="preserve"> / </w:t>
      </w:r>
      <w:proofErr w:type="spellStart"/>
      <w:r>
        <w:t>Facturа</w:t>
      </w:r>
      <w:proofErr w:type="spellEnd"/>
      <w:r>
        <w:t xml:space="preserve">» </w:t>
      </w:r>
      <w:proofErr w:type="spellStart"/>
      <w:r>
        <w:t>не</w:t>
      </w:r>
      <w:proofErr w:type="spellEnd"/>
      <w:r>
        <w:t xml:space="preserve"> </w:t>
      </w:r>
      <w:proofErr w:type="spellStart"/>
      <w:r>
        <w:t>должен</w:t>
      </w:r>
      <w:proofErr w:type="spellEnd"/>
      <w:r>
        <w:t xml:space="preserve"> </w:t>
      </w:r>
      <w:proofErr w:type="spellStart"/>
      <w:r>
        <w:t>быть</w:t>
      </w:r>
      <w:proofErr w:type="spellEnd"/>
      <w:r>
        <w:t xml:space="preserve"> </w:t>
      </w:r>
      <w:proofErr w:type="spellStart"/>
      <w:r>
        <w:t>указан</w:t>
      </w:r>
      <w:proofErr w:type="spellEnd"/>
      <w:r>
        <w:t xml:space="preserve"> </w:t>
      </w:r>
      <w:proofErr w:type="spellStart"/>
      <w:r>
        <w:t>на</w:t>
      </w:r>
      <w:proofErr w:type="spellEnd"/>
      <w:r>
        <w:t xml:space="preserve"> </w:t>
      </w:r>
      <w:proofErr w:type="spellStart"/>
      <w:r>
        <w:t>форме</w:t>
      </w:r>
      <w:proofErr w:type="spellEnd"/>
    </w:p>
    <w:p w14:paraId="3B2F9CC0" w14:textId="383D570C" w:rsidR="006C224C" w:rsidRDefault="006C224C" w:rsidP="006C224C">
      <w:r>
        <w:t xml:space="preserve">6. </w:t>
      </w:r>
      <w:proofErr w:type="spellStart"/>
      <w:r>
        <w:t>Словения</w:t>
      </w:r>
      <w:proofErr w:type="spellEnd"/>
      <w:r>
        <w:t xml:space="preserve"> - </w:t>
      </w:r>
      <w:proofErr w:type="spellStart"/>
      <w:r>
        <w:t>информация</w:t>
      </w:r>
      <w:proofErr w:type="spellEnd"/>
      <w:r>
        <w:t xml:space="preserve"> о </w:t>
      </w:r>
      <w:proofErr w:type="spellStart"/>
      <w:r>
        <w:t>правильном</w:t>
      </w:r>
      <w:proofErr w:type="spellEnd"/>
      <w:r>
        <w:t xml:space="preserve"> </w:t>
      </w:r>
      <w:proofErr w:type="spellStart"/>
      <w:r>
        <w:t>таможенном</w:t>
      </w:r>
      <w:proofErr w:type="spellEnd"/>
      <w:r>
        <w:t xml:space="preserve"> </w:t>
      </w:r>
      <w:proofErr w:type="spellStart"/>
      <w:r>
        <w:t>штампе</w:t>
      </w:r>
      <w:proofErr w:type="spellEnd"/>
      <w:r>
        <w:t xml:space="preserve"> </w:t>
      </w:r>
      <w:proofErr w:type="spellStart"/>
      <w:r>
        <w:t>уточнена</w:t>
      </w:r>
      <w:proofErr w:type="spellEnd"/>
    </w:p>
    <w:p w14:paraId="28EB3738" w14:textId="24413ECD" w:rsidR="006C224C" w:rsidRDefault="006C224C" w:rsidP="006C224C">
      <w:proofErr w:type="spellStart"/>
      <w:r>
        <w:t>Если</w:t>
      </w:r>
      <w:proofErr w:type="spellEnd"/>
      <w:r>
        <w:t xml:space="preserve"> </w:t>
      </w:r>
      <w:proofErr w:type="spellStart"/>
      <w:r>
        <w:t>возникнут</w:t>
      </w:r>
      <w:proofErr w:type="spellEnd"/>
      <w:r>
        <w:t xml:space="preserve"> </w:t>
      </w:r>
      <w:proofErr w:type="spellStart"/>
      <w:r>
        <w:t>вопросы</w:t>
      </w:r>
      <w:proofErr w:type="spellEnd"/>
      <w:r>
        <w:t xml:space="preserve"> </w:t>
      </w:r>
      <w:proofErr w:type="spellStart"/>
      <w:r>
        <w:t>по</w:t>
      </w:r>
      <w:proofErr w:type="spellEnd"/>
      <w:r>
        <w:t xml:space="preserve"> </w:t>
      </w:r>
      <w:proofErr w:type="spellStart"/>
      <w:r>
        <w:t>поводу</w:t>
      </w:r>
      <w:proofErr w:type="spellEnd"/>
      <w:r>
        <w:t xml:space="preserve"> </w:t>
      </w:r>
      <w:proofErr w:type="spellStart"/>
      <w:r>
        <w:t>обновлений</w:t>
      </w:r>
      <w:proofErr w:type="spellEnd"/>
      <w:r>
        <w:t xml:space="preserve">, </w:t>
      </w:r>
      <w:proofErr w:type="spellStart"/>
      <w:r>
        <w:t>связывайтесь</w:t>
      </w:r>
      <w:proofErr w:type="spellEnd"/>
      <w:r>
        <w:t xml:space="preserve"> </w:t>
      </w:r>
      <w:proofErr w:type="spellStart"/>
      <w:r>
        <w:t>со</w:t>
      </w:r>
      <w:proofErr w:type="spellEnd"/>
      <w:r>
        <w:t xml:space="preserve"> </w:t>
      </w:r>
      <w:proofErr w:type="spellStart"/>
      <w:r>
        <w:t>мной</w:t>
      </w:r>
      <w:proofErr w:type="spellEnd"/>
      <w:r>
        <w:t>.</w:t>
      </w:r>
    </w:p>
    <w:p w14:paraId="62B22E3E" w14:textId="77777777" w:rsidR="006C224C" w:rsidRDefault="006C224C" w:rsidP="006C224C">
      <w:proofErr w:type="spellStart"/>
      <w:r>
        <w:t>Leszek</w:t>
      </w:r>
      <w:proofErr w:type="spellEnd"/>
      <w:r>
        <w:t xml:space="preserve"> </w:t>
      </w:r>
      <w:proofErr w:type="spellStart"/>
      <w:r>
        <w:t>Gruchalski</w:t>
      </w:r>
      <w:proofErr w:type="spellEnd"/>
    </w:p>
    <w:p w14:paraId="68A4E4A0" w14:textId="77777777" w:rsidR="006C224C" w:rsidRDefault="006C224C" w:rsidP="006C224C">
      <w:proofErr w:type="spellStart"/>
      <w:r>
        <w:t>Refund</w:t>
      </w:r>
      <w:proofErr w:type="spellEnd"/>
      <w:r>
        <w:t xml:space="preserve"> Manager</w:t>
      </w:r>
    </w:p>
    <w:p w14:paraId="18E3C1BE" w14:textId="77777777" w:rsidR="006C224C" w:rsidRDefault="006C224C" w:rsidP="006C224C">
      <w:r>
        <w:t>- - - - - - - - - - - - - - - - - - - - - - - - - - - - - - - - - - - - -</w:t>
      </w:r>
    </w:p>
    <w:p w14:paraId="748C53E9" w14:textId="77777777" w:rsidR="006C224C" w:rsidRDefault="006C224C" w:rsidP="006C224C">
      <w:r>
        <w:lastRenderedPageBreak/>
        <w:t xml:space="preserve">Global Blue </w:t>
      </w:r>
      <w:proofErr w:type="spellStart"/>
      <w:r>
        <w:t>Polska</w:t>
      </w:r>
      <w:proofErr w:type="spellEnd"/>
      <w:r>
        <w:t xml:space="preserve"> Sp z o. o.</w:t>
      </w:r>
    </w:p>
    <w:p w14:paraId="467C1332" w14:textId="77777777" w:rsidR="006C224C" w:rsidRDefault="006C224C" w:rsidP="006C224C">
      <w:proofErr w:type="spellStart"/>
      <w:r>
        <w:t>Łopuszańska</w:t>
      </w:r>
      <w:proofErr w:type="spellEnd"/>
      <w:r>
        <w:t xml:space="preserve"> 53</w:t>
      </w:r>
    </w:p>
    <w:p w14:paraId="20F94141" w14:textId="77777777" w:rsidR="006C224C" w:rsidRDefault="006C224C" w:rsidP="006C224C">
      <w:r>
        <w:t xml:space="preserve">PL 02-232 </w:t>
      </w:r>
      <w:proofErr w:type="spellStart"/>
      <w:r>
        <w:t>Warsaw</w:t>
      </w:r>
      <w:proofErr w:type="spellEnd"/>
    </w:p>
    <w:p w14:paraId="300A2A61" w14:textId="76131756" w:rsidR="006C224C" w:rsidRDefault="006C224C" w:rsidP="006C224C">
      <w:proofErr w:type="spellStart"/>
      <w:r>
        <w:t>Poland</w:t>
      </w:r>
      <w:proofErr w:type="spellEnd"/>
    </w:p>
    <w:p w14:paraId="1108A4B5" w14:textId="77777777" w:rsidR="006C224C" w:rsidRDefault="006C224C" w:rsidP="006C224C">
      <w:r>
        <w:t>Office: +48 22 500 18 94</w:t>
      </w:r>
    </w:p>
    <w:p w14:paraId="13A36296" w14:textId="77777777" w:rsidR="006C224C" w:rsidRDefault="006C224C" w:rsidP="006C224C">
      <w:r>
        <w:t>Mobile: +48603179699</w:t>
      </w:r>
    </w:p>
    <w:p w14:paraId="7E09DC1F" w14:textId="77777777" w:rsidR="006C224C" w:rsidRDefault="006C224C" w:rsidP="006C224C">
      <w:r>
        <w:t>Fax: +48 22 500 18 52</w:t>
      </w:r>
    </w:p>
    <w:p w14:paraId="5B4E83FA" w14:textId="77777777" w:rsidR="006C224C" w:rsidRDefault="006C224C" w:rsidP="006C224C">
      <w:r>
        <w:t xml:space="preserve">Skype: </w:t>
      </w:r>
      <w:proofErr w:type="spellStart"/>
      <w:r>
        <w:t>leszek.gruchalski</w:t>
      </w:r>
      <w:proofErr w:type="spellEnd"/>
    </w:p>
    <w:p w14:paraId="6E29EB41" w14:textId="77777777" w:rsidR="006C224C" w:rsidRDefault="006C224C" w:rsidP="006C224C"/>
    <w:p w14:paraId="160E1078" w14:textId="5573286A" w:rsidR="006C224C" w:rsidRDefault="006C224C" w:rsidP="006C224C">
      <w:r>
        <w:t>Argentiina</w:t>
      </w:r>
    </w:p>
    <w:p w14:paraId="2914A42A" w14:textId="3DE2532F" w:rsidR="006C224C" w:rsidRDefault="006C224C" w:rsidP="006C224C">
      <w:r>
        <w:t>Austria</w:t>
      </w:r>
    </w:p>
    <w:p w14:paraId="2216ADE7" w14:textId="2E9E0266" w:rsidR="006C224C" w:rsidRDefault="006C224C" w:rsidP="006C224C">
      <w:r>
        <w:t>Bulgaaria</w:t>
      </w:r>
    </w:p>
    <w:p w14:paraId="1A31A451" w14:textId="7ECED21A" w:rsidR="006C224C" w:rsidRDefault="006C224C" w:rsidP="006C224C">
      <w:r>
        <w:t>Tšehhi</w:t>
      </w:r>
    </w:p>
    <w:p w14:paraId="386B360B" w14:textId="5F5F217C" w:rsidR="006C224C" w:rsidRDefault="006C224C" w:rsidP="006C224C">
      <w:r>
        <w:t>Küpros</w:t>
      </w:r>
    </w:p>
    <w:p w14:paraId="53F7652C" w14:textId="5F947D91" w:rsidR="006C224C" w:rsidRDefault="006C224C" w:rsidP="006C224C">
      <w:r>
        <w:t>Taani</w:t>
      </w:r>
    </w:p>
    <w:p w14:paraId="41A98C23" w14:textId="5EA2169D" w:rsidR="006C224C" w:rsidRDefault="006C224C" w:rsidP="006C224C">
      <w:r>
        <w:t>Eesti</w:t>
      </w:r>
    </w:p>
    <w:p w14:paraId="4BD45EE2" w14:textId="0B4A774E" w:rsidR="006C224C" w:rsidRDefault="006C224C" w:rsidP="006C224C">
      <w:r>
        <w:t>Soome</w:t>
      </w:r>
    </w:p>
    <w:p w14:paraId="5EFE7DA7" w14:textId="42CF9EE3" w:rsidR="006C224C" w:rsidRDefault="006C224C" w:rsidP="006C224C">
      <w:r>
        <w:t>Prantsusmaa</w:t>
      </w:r>
    </w:p>
    <w:p w14:paraId="551BB0CA" w14:textId="320F431B" w:rsidR="006C224C" w:rsidRDefault="006C224C" w:rsidP="006C224C">
      <w:r>
        <w:t>Saksamaa</w:t>
      </w:r>
    </w:p>
    <w:p w14:paraId="76D56F0B" w14:textId="0E8E3815" w:rsidR="006C224C" w:rsidRDefault="006C224C" w:rsidP="006C224C">
      <w:r>
        <w:t>Kreeka</w:t>
      </w:r>
    </w:p>
    <w:p w14:paraId="4E55627B" w14:textId="010A25DF" w:rsidR="006C224C" w:rsidRDefault="006C224C" w:rsidP="006C224C">
      <w:proofErr w:type="spellStart"/>
      <w:r>
        <w:t>Hungari</w:t>
      </w:r>
      <w:proofErr w:type="spellEnd"/>
    </w:p>
    <w:p w14:paraId="41CE8925" w14:textId="7D5B7DE0" w:rsidR="006C224C" w:rsidRDefault="006C224C" w:rsidP="006C224C">
      <w:r>
        <w:t>Island</w:t>
      </w:r>
    </w:p>
    <w:p w14:paraId="0AC20A6F" w14:textId="39F8FE7A" w:rsidR="006C224C" w:rsidRDefault="006C224C" w:rsidP="006C224C">
      <w:r>
        <w:t>Iirimaa</w:t>
      </w:r>
    </w:p>
    <w:p w14:paraId="78754D6B" w14:textId="20475654" w:rsidR="006C224C" w:rsidRDefault="006C224C" w:rsidP="006C224C">
      <w:r>
        <w:t>Läti</w:t>
      </w:r>
    </w:p>
    <w:p w14:paraId="641B2DB3" w14:textId="6BC79D58" w:rsidR="006C224C" w:rsidRDefault="006C224C" w:rsidP="006C224C">
      <w:r>
        <w:t>Leedu</w:t>
      </w:r>
    </w:p>
    <w:p w14:paraId="1CA599AC" w14:textId="63EC2816" w:rsidR="006C224C" w:rsidRDefault="006C224C" w:rsidP="006C224C">
      <w:r>
        <w:t>Luksemburg</w:t>
      </w:r>
    </w:p>
    <w:p w14:paraId="15807785" w14:textId="75CABC37" w:rsidR="006C224C" w:rsidRDefault="006C224C" w:rsidP="006C224C">
      <w:r>
        <w:t>Liibanon</w:t>
      </w:r>
    </w:p>
    <w:p w14:paraId="5098A9EF" w14:textId="7DA37D37" w:rsidR="006C224C" w:rsidRDefault="006C224C" w:rsidP="006C224C">
      <w:r>
        <w:t>Malta</w:t>
      </w:r>
    </w:p>
    <w:p w14:paraId="4B1EA27F" w14:textId="0407B546" w:rsidR="006C224C" w:rsidRDefault="006C224C" w:rsidP="006C224C">
      <w:r>
        <w:t>Holland</w:t>
      </w:r>
    </w:p>
    <w:p w14:paraId="269805B8" w14:textId="36C1EF82" w:rsidR="006C224C" w:rsidRDefault="006C224C" w:rsidP="006C224C">
      <w:r>
        <w:t>Norra</w:t>
      </w:r>
    </w:p>
    <w:p w14:paraId="3BCBC12E" w14:textId="3EFE8787" w:rsidR="006C224C" w:rsidRDefault="006C224C" w:rsidP="006C224C">
      <w:r>
        <w:t>Pool</w:t>
      </w:r>
    </w:p>
    <w:p w14:paraId="3D6CD3BE" w14:textId="45A22EA5" w:rsidR="006C224C" w:rsidRDefault="006C224C" w:rsidP="006C224C">
      <w:r>
        <w:lastRenderedPageBreak/>
        <w:t>Portugal</w:t>
      </w:r>
    </w:p>
    <w:p w14:paraId="19817160" w14:textId="79E4394B" w:rsidR="006C224C" w:rsidRDefault="006C224C" w:rsidP="006C224C">
      <w:r>
        <w:t>Rumeenia</w:t>
      </w:r>
    </w:p>
    <w:p w14:paraId="60FEB173" w14:textId="4376EBC8" w:rsidR="006C224C" w:rsidRDefault="006C224C" w:rsidP="006C224C">
      <w:r>
        <w:t>Singapur</w:t>
      </w:r>
    </w:p>
    <w:p w14:paraId="2E657B96" w14:textId="4440231C" w:rsidR="006C224C" w:rsidRDefault="006C224C" w:rsidP="006C224C">
      <w:r>
        <w:t>Slovakkia</w:t>
      </w:r>
    </w:p>
    <w:p w14:paraId="50FE06EB" w14:textId="6B8FBFA3" w:rsidR="006C224C" w:rsidRDefault="006C224C" w:rsidP="006C224C">
      <w:r>
        <w:t>Sloveenia</w:t>
      </w:r>
    </w:p>
    <w:p w14:paraId="383CDFF3" w14:textId="04B7C196" w:rsidR="006C224C" w:rsidRDefault="006C224C" w:rsidP="006C224C">
      <w:r>
        <w:t>Hispaania</w:t>
      </w:r>
    </w:p>
    <w:p w14:paraId="418F08D6" w14:textId="188A443A" w:rsidR="006C224C" w:rsidRDefault="006C224C" w:rsidP="006C224C">
      <w:r>
        <w:t>Rootsi</w:t>
      </w:r>
    </w:p>
    <w:p w14:paraId="2D2A6838" w14:textId="0B682969" w:rsidR="006C224C" w:rsidRDefault="006C224C" w:rsidP="006C224C">
      <w:proofErr w:type="spellStart"/>
      <w:r>
        <w:t>Sweits</w:t>
      </w:r>
      <w:proofErr w:type="spellEnd"/>
    </w:p>
    <w:p w14:paraId="74B45A85" w14:textId="3609476F" w:rsidR="006C224C" w:rsidRDefault="006C224C" w:rsidP="006C224C">
      <w:r>
        <w:t>Türgi</w:t>
      </w:r>
    </w:p>
    <w:p w14:paraId="0FD1B9D3" w14:textId="3BCA4C90" w:rsidR="006C224C" w:rsidRDefault="006C224C" w:rsidP="006C224C">
      <w:r>
        <w:t>Inglismaa</w:t>
      </w:r>
    </w:p>
    <w:p w14:paraId="78218E97" w14:textId="7BD29031" w:rsidR="00EB3C3A" w:rsidRDefault="006C224C" w:rsidP="006C224C">
      <w:r>
        <w:t>Sivex International OÜ Paide mnt 9, Pärnu 80042 Tel: +372 443 7967 sivex@sivex.ee</w:t>
      </w:r>
    </w:p>
    <w:sectPr w:rsidR="00EB3C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4C"/>
    <w:rsid w:val="006C224C"/>
    <w:rsid w:val="00EB3C3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537C8"/>
  <w15:chartTrackingRefBased/>
  <w15:docId w15:val="{E33B9711-BD22-4D4D-88AA-48D57611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0139330083AB44A021F00654057630" ma:contentTypeVersion="4" ma:contentTypeDescription="Create a new document." ma:contentTypeScope="" ma:versionID="18e2e48d3290e5277ee4e21fee89fcbd">
  <xsd:schema xmlns:xsd="http://www.w3.org/2001/XMLSchema" xmlns:xs="http://www.w3.org/2001/XMLSchema" xmlns:p="http://schemas.microsoft.com/office/2006/metadata/properties" xmlns:ns2="e02dab3f-b3fb-487a-8b5d-60dfd906e0d5" xmlns:ns3="3f9b88f5-f405-436b-a1c0-056999161e89" targetNamespace="http://schemas.microsoft.com/office/2006/metadata/properties" ma:root="true" ma:fieldsID="e025105bc728e393b6b8ec2875c084b1" ns2:_="" ns3:_="">
    <xsd:import namespace="e02dab3f-b3fb-487a-8b5d-60dfd906e0d5"/>
    <xsd:import namespace="3f9b88f5-f405-436b-a1c0-056999161e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dab3f-b3fb-487a-8b5d-60dfd906e0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9b88f5-f405-436b-a1c0-056999161e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8F8199-9027-4B71-ADBA-FE179F24C223}"/>
</file>

<file path=customXml/itemProps2.xml><?xml version="1.0" encoding="utf-8"?>
<ds:datastoreItem xmlns:ds="http://schemas.openxmlformats.org/officeDocument/2006/customXml" ds:itemID="{458E2D5D-E5C8-44C1-A8D6-AE04A8EC8800}"/>
</file>

<file path=customXml/itemProps3.xml><?xml version="1.0" encoding="utf-8"?>
<ds:datastoreItem xmlns:ds="http://schemas.openxmlformats.org/officeDocument/2006/customXml" ds:itemID="{68543C4C-8336-4948-B78F-20C3437583DB}"/>
</file>

<file path=docProps/app.xml><?xml version="1.0" encoding="utf-8"?>
<Properties xmlns="http://schemas.openxmlformats.org/officeDocument/2006/extended-properties" xmlns:vt="http://schemas.openxmlformats.org/officeDocument/2006/docPropsVTypes">
  <Template>Normal.dotm</Template>
  <TotalTime>5</TotalTime>
  <Pages>5</Pages>
  <Words>842</Words>
  <Characters>4890</Characters>
  <Application>Microsoft Office Word</Application>
  <DocSecurity>0</DocSecurity>
  <Lines>40</Lines>
  <Paragraphs>11</Paragraphs>
  <ScaleCrop>false</ScaleCrop>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Aivo Aasa</dc:creator>
  <cp:keywords/>
  <dc:description/>
  <cp:lastModifiedBy>Aivo Aasa</cp:lastModifiedBy>
  <cp:revision>1</cp:revision>
  <dcterms:created xsi:type="dcterms:W3CDTF">2021-04-23T10:33:00Z</dcterms:created>
  <dcterms:modified xsi:type="dcterms:W3CDTF">2021-04-23T10:38:00Z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0x010100910139330083AB44A021F00654057630</vt:lpwstr>
  </property>
</Properties>
</file>